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F" w:rsidRDefault="00826A4F">
      <w:bookmarkStart w:id="0" w:name="_GoBack"/>
      <w:bookmarkEnd w:id="0"/>
    </w:p>
    <w:p w:rsidR="002858E6" w:rsidRDefault="002858E6"/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1188"/>
        <w:gridCol w:w="11700"/>
      </w:tblGrid>
      <w:tr w:rsidR="00FF29BE" w:rsidRPr="002858E6" w:rsidTr="00FF29BE">
        <w:tc>
          <w:tcPr>
            <w:tcW w:w="1188" w:type="dxa"/>
          </w:tcPr>
          <w:p w:rsidR="00FF29BE" w:rsidRPr="002858E6" w:rsidRDefault="00FF29BE" w:rsidP="002858E6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11700" w:type="dxa"/>
          </w:tcPr>
          <w:p w:rsidR="00FF29BE" w:rsidRPr="002858E6" w:rsidRDefault="00FF29BE" w:rsidP="002858E6">
            <w:pPr>
              <w:jc w:val="center"/>
              <w:rPr>
                <w:b/>
              </w:rPr>
            </w:pPr>
            <w:r w:rsidRPr="002858E6">
              <w:rPr>
                <w:b/>
              </w:rPr>
              <w:t>Regular Equipment Disposition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826A4F">
            <w:r>
              <w:t>Submit</w:t>
            </w:r>
            <w:r w:rsidR="00FF29BE">
              <w:t xml:space="preserve"> completed UMBC Property Disposition Form to Inventory Control .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FF29BE">
            <w:r>
              <w:t xml:space="preserve"> </w:t>
            </w:r>
            <w:r w:rsidR="00826A4F">
              <w:t>Receive</w:t>
            </w:r>
            <w:r>
              <w:t xml:space="preserve"> approved copy of Property Disposition Form from Inventory Control.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826A4F">
            <w:r>
              <w:t>Contact</w:t>
            </w:r>
            <w:r w:rsidR="00FF29BE">
              <w:t xml:space="preserve"> Work Control to schedule pick-up and disposal of equipment items.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3E2786">
            <w:r>
              <w:t>File</w:t>
            </w:r>
            <w:r w:rsidR="00FF29BE">
              <w:t xml:space="preserve"> copy of approved Property Disposition Form.</w:t>
            </w:r>
          </w:p>
        </w:tc>
      </w:tr>
    </w:tbl>
    <w:p w:rsidR="00816D09" w:rsidRDefault="00816D09"/>
    <w:p w:rsidR="00826A4F" w:rsidRDefault="00826A4F">
      <w:r w:rsidRPr="00826A4F">
        <w:rPr>
          <w:b/>
        </w:rPr>
        <w:t>NOTE:</w:t>
      </w:r>
      <w:r>
        <w:t xml:space="preserve">  Work Control will notify Inventory Control that equipment has been picked up and disposed.  Inventory Control will update PeopleSoft Asset Management database upon notification.</w:t>
      </w:r>
    </w:p>
    <w:p w:rsidR="004C146D" w:rsidRDefault="004C146D"/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1188"/>
        <w:gridCol w:w="11700"/>
      </w:tblGrid>
      <w:tr w:rsidR="00FF29BE" w:rsidRPr="002858E6" w:rsidTr="00FF29BE">
        <w:tc>
          <w:tcPr>
            <w:tcW w:w="1188" w:type="dxa"/>
          </w:tcPr>
          <w:p w:rsidR="00FF29BE" w:rsidRPr="002858E6" w:rsidRDefault="00FF29BE" w:rsidP="00FF29BE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11700" w:type="dxa"/>
          </w:tcPr>
          <w:p w:rsidR="00FF29BE" w:rsidRPr="002858E6" w:rsidRDefault="00FF29BE" w:rsidP="002858E6">
            <w:pPr>
              <w:jc w:val="center"/>
              <w:rPr>
                <w:b/>
              </w:rPr>
            </w:pPr>
            <w:r w:rsidRPr="002858E6">
              <w:rPr>
                <w:b/>
              </w:rPr>
              <w:t>Campus E-Cycling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826A4F">
            <w:r>
              <w:t>C</w:t>
            </w:r>
            <w:r w:rsidR="003E2786">
              <w:t>omplete</w:t>
            </w:r>
            <w:r w:rsidR="00FF29BE">
              <w:t xml:space="preserve"> UMBC Property Disposition Form for equipment to be disposed of at Campus E-Cycling event.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826A4F">
            <w:r>
              <w:t>S</w:t>
            </w:r>
            <w:r w:rsidR="003E2786">
              <w:t>ubmit</w:t>
            </w:r>
            <w:r w:rsidR="00FF29BE">
              <w:t xml:space="preserve"> completed Property Disposition Form to Inventory Control staff on-site at E-Cycling event.</w:t>
            </w:r>
          </w:p>
        </w:tc>
      </w:tr>
      <w:tr w:rsidR="00FF29BE" w:rsidTr="00FF29BE">
        <w:tc>
          <w:tcPr>
            <w:tcW w:w="1188" w:type="dxa"/>
          </w:tcPr>
          <w:p w:rsidR="00FF29BE" w:rsidRDefault="00FF29BE"/>
        </w:tc>
        <w:tc>
          <w:tcPr>
            <w:tcW w:w="11700" w:type="dxa"/>
          </w:tcPr>
          <w:p w:rsidR="00FF29BE" w:rsidRDefault="003E2786">
            <w:r>
              <w:t>Receive approved copy of Property Disposition Form from Inventory control after E-Cycling event concludes.</w:t>
            </w:r>
          </w:p>
        </w:tc>
      </w:tr>
      <w:tr w:rsidR="00826A4F" w:rsidTr="00FF29BE">
        <w:tc>
          <w:tcPr>
            <w:tcW w:w="1188" w:type="dxa"/>
          </w:tcPr>
          <w:p w:rsidR="00826A4F" w:rsidRDefault="00826A4F"/>
        </w:tc>
        <w:tc>
          <w:tcPr>
            <w:tcW w:w="11700" w:type="dxa"/>
          </w:tcPr>
          <w:p w:rsidR="00826A4F" w:rsidRDefault="003E2786">
            <w:r>
              <w:t>File copy of approved Property Disposition Form.</w:t>
            </w:r>
          </w:p>
        </w:tc>
      </w:tr>
    </w:tbl>
    <w:p w:rsidR="00FF29BE" w:rsidRDefault="00FF29BE"/>
    <w:p w:rsidR="00A62730" w:rsidRDefault="00826A4F">
      <w:r w:rsidRPr="00826A4F">
        <w:rPr>
          <w:b/>
        </w:rPr>
        <w:t>NOTE:</w:t>
      </w:r>
      <w:r>
        <w:t xml:space="preserve">   </w:t>
      </w:r>
      <w:r w:rsidR="00FF29BE">
        <w:t>Inventory Control staff will verify equipment tags and ensure that equipment is disposed of by E-Cycling contractor on-site.</w:t>
      </w:r>
      <w:r w:rsidR="00A74B70">
        <w:t xml:space="preserve">  Inventory Control </w:t>
      </w:r>
      <w:r w:rsidR="003E2786">
        <w:t>will update PeopleSoft Asset Management database upon conclusion of E-Cycling event.</w:t>
      </w:r>
    </w:p>
    <w:sectPr w:rsidR="00A62730" w:rsidSect="00FF29B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52" w:rsidRDefault="00930152" w:rsidP="00A62730">
      <w:pPr>
        <w:spacing w:after="0" w:line="240" w:lineRule="auto"/>
      </w:pPr>
      <w:r>
        <w:separator/>
      </w:r>
    </w:p>
  </w:endnote>
  <w:endnote w:type="continuationSeparator" w:id="0">
    <w:p w:rsidR="00930152" w:rsidRDefault="00930152" w:rsidP="00A6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52" w:rsidRDefault="00930152" w:rsidP="00A62730">
      <w:pPr>
        <w:spacing w:after="0" w:line="240" w:lineRule="auto"/>
      </w:pPr>
      <w:r>
        <w:separator/>
      </w:r>
    </w:p>
  </w:footnote>
  <w:footnote w:type="continuationSeparator" w:id="0">
    <w:p w:rsidR="00930152" w:rsidRDefault="00930152" w:rsidP="00A6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BE" w:rsidRDefault="00FF29BE" w:rsidP="00A62730">
    <w:pPr>
      <w:pStyle w:val="Header"/>
      <w:jc w:val="center"/>
    </w:pPr>
    <w:r>
      <w:t>UMBC Property Disposal</w:t>
    </w:r>
    <w:r w:rsidR="00826A4F">
      <w:t xml:space="preserve"> Departmental</w:t>
    </w:r>
    <w:r>
      <w:t xml:space="preserve"> Checklist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D"/>
    <w:rsid w:val="00072B1E"/>
    <w:rsid w:val="002858E6"/>
    <w:rsid w:val="003E2786"/>
    <w:rsid w:val="004C146D"/>
    <w:rsid w:val="006C363F"/>
    <w:rsid w:val="00816D09"/>
    <w:rsid w:val="00826A4F"/>
    <w:rsid w:val="00894F06"/>
    <w:rsid w:val="00930152"/>
    <w:rsid w:val="00A62730"/>
    <w:rsid w:val="00A74B70"/>
    <w:rsid w:val="00AD02C8"/>
    <w:rsid w:val="00BE4EA1"/>
    <w:rsid w:val="00D65967"/>
    <w:rsid w:val="00EB0ACE"/>
    <w:rsid w:val="00FF1807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D0C9E-9EB8-455F-A852-E373E2C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30"/>
  </w:style>
  <w:style w:type="paragraph" w:styleId="Footer">
    <w:name w:val="footer"/>
    <w:basedOn w:val="Normal"/>
    <w:link w:val="FooterChar"/>
    <w:uiPriority w:val="99"/>
    <w:unhideWhenUsed/>
    <w:rsid w:val="00A6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Rebecca Struckmeier</cp:lastModifiedBy>
  <cp:revision>2</cp:revision>
  <dcterms:created xsi:type="dcterms:W3CDTF">2017-11-15T13:22:00Z</dcterms:created>
  <dcterms:modified xsi:type="dcterms:W3CDTF">2017-11-15T13:22:00Z</dcterms:modified>
</cp:coreProperties>
</file>